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892B" w14:textId="12B57815" w:rsidR="00C73BD0" w:rsidRPr="00743F6B" w:rsidRDefault="00C73BD0" w:rsidP="00C73BD0">
      <w:pPr>
        <w:pStyle w:val="hmain"/>
        <w:tabs>
          <w:tab w:val="left" w:pos="225"/>
          <w:tab w:val="center" w:pos="4513"/>
        </w:tabs>
        <w:spacing w:line="240" w:lineRule="auto"/>
        <w:jc w:val="left"/>
        <w:rPr>
          <w:rFonts w:asciiTheme="minorHAnsi" w:hAnsiTheme="minorHAnsi" w:cs="Arial"/>
          <w:sz w:val="36"/>
        </w:rPr>
      </w:pPr>
    </w:p>
    <w:p w14:paraId="2A572905" w14:textId="17CB6F49" w:rsidR="00F967AF" w:rsidRDefault="00F967AF" w:rsidP="00C57AFE">
      <w:pPr>
        <w:pStyle w:val="hmain"/>
        <w:spacing w:line="240" w:lineRule="auto"/>
        <w:jc w:val="right"/>
        <w:rPr>
          <w:rFonts w:asciiTheme="minorHAnsi" w:hAnsiTheme="minorHAnsi" w:cs="Arial"/>
          <w:b/>
          <w:color w:val="000000" w:themeColor="text1"/>
          <w:sz w:val="52"/>
        </w:rPr>
      </w:pPr>
      <w:r>
        <w:rPr>
          <w:rFonts w:asciiTheme="minorHAnsi" w:hAnsiTheme="minorHAnsi" w:cs="Arial"/>
          <w:b/>
          <w:noProof/>
          <w:color w:val="000000" w:themeColor="text1"/>
          <w:sz w:val="52"/>
        </w:rPr>
        <w:drawing>
          <wp:inline distT="0" distB="0" distL="0" distR="0" wp14:anchorId="7278FCD6" wp14:editId="3B47A1E9">
            <wp:extent cx="1668013" cy="1203522"/>
            <wp:effectExtent l="0" t="0" r="8890" b="0"/>
            <wp:docPr id="1296227449" name="Picture 5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27449" name="Picture 5" descr="A logo for a company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842" cy="122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82E23" w14:textId="6E362321" w:rsidR="001B56EB" w:rsidRPr="00CD7911" w:rsidRDefault="00197BC8" w:rsidP="00C57AFE">
      <w:pPr>
        <w:pStyle w:val="hmain"/>
        <w:spacing w:line="240" w:lineRule="auto"/>
        <w:jc w:val="right"/>
        <w:rPr>
          <w:rFonts w:asciiTheme="minorHAnsi" w:hAnsiTheme="minorHAnsi" w:cs="Arial"/>
          <w:b/>
          <w:color w:val="000000" w:themeColor="text1"/>
          <w:sz w:val="52"/>
        </w:rPr>
      </w:pPr>
      <w:r>
        <w:rPr>
          <w:rFonts w:asciiTheme="minorHAnsi" w:hAnsiTheme="minorHAnsi" w:cs="Arial"/>
          <w:b/>
          <w:color w:val="000000" w:themeColor="text1"/>
          <w:sz w:val="52"/>
        </w:rPr>
        <w:t>DR KATIE JACKSON-ROE</w:t>
      </w:r>
    </w:p>
    <w:p w14:paraId="06065F29" w14:textId="0178A4B7" w:rsidR="008C0D47" w:rsidRPr="00136552" w:rsidRDefault="001146F7" w:rsidP="00136552">
      <w:pPr>
        <w:pStyle w:val="hmain"/>
        <w:spacing w:after="0" w:line="240" w:lineRule="auto"/>
        <w:jc w:val="right"/>
        <w:rPr>
          <w:rFonts w:asciiTheme="minorHAnsi" w:hAnsiTheme="minorHAnsi" w:cs="Arial"/>
          <w:color w:val="000000" w:themeColor="text1"/>
          <w:sz w:val="28"/>
        </w:rPr>
      </w:pPr>
      <w:r>
        <w:rPr>
          <w:rFonts w:asciiTheme="minorHAnsi" w:hAnsiTheme="minorHAnsi" w:cs="Arial"/>
          <w:color w:val="000000" w:themeColor="text1"/>
          <w:sz w:val="28"/>
        </w:rPr>
        <w:t xml:space="preserve">CLINICAL </w:t>
      </w:r>
      <w:r w:rsidR="00B92686">
        <w:rPr>
          <w:rFonts w:asciiTheme="minorHAnsi" w:hAnsiTheme="minorHAnsi" w:cs="Arial"/>
          <w:color w:val="000000" w:themeColor="text1"/>
          <w:sz w:val="28"/>
        </w:rPr>
        <w:t>NEURO</w:t>
      </w:r>
      <w:r>
        <w:rPr>
          <w:rFonts w:asciiTheme="minorHAnsi" w:hAnsiTheme="minorHAnsi" w:cs="Arial"/>
          <w:color w:val="000000" w:themeColor="text1"/>
          <w:sz w:val="28"/>
        </w:rPr>
        <w:t>PSYCHOLOGIST</w:t>
      </w:r>
    </w:p>
    <w:p w14:paraId="3D7D5933" w14:textId="77777777" w:rsidR="00592D00" w:rsidRPr="00C277CE" w:rsidRDefault="00C73BD0" w:rsidP="00374237">
      <w:pPr>
        <w:pStyle w:val="titleparagraph"/>
        <w:rPr>
          <w:rFonts w:asciiTheme="minorHAnsi" w:hAnsiTheme="minorHAnsi" w:cs="Arial"/>
          <w:color w:val="00536B"/>
          <w:sz w:val="28"/>
        </w:rPr>
      </w:pPr>
      <w:r w:rsidRPr="00C277CE">
        <w:rPr>
          <w:rFonts w:asciiTheme="minorHAnsi" w:hAnsiTheme="minorHAnsi" w:cs="Arial"/>
          <w:color w:val="00536B"/>
          <w:sz w:val="28"/>
        </w:rPr>
        <w:t>EDUCATION</w:t>
      </w:r>
    </w:p>
    <w:p w14:paraId="0CD3C0F0" w14:textId="77777777" w:rsidR="00D93863" w:rsidRPr="00F967AF" w:rsidRDefault="008C0D47" w:rsidP="000E700A">
      <w:pPr>
        <w:jc w:val="left"/>
        <w:rPr>
          <w:rFonts w:asciiTheme="minorHAnsi" w:hAnsiTheme="minorHAnsi" w:cs="Arial"/>
          <w:color w:val="00536B"/>
          <w:sz w:val="24"/>
        </w:rPr>
      </w:pPr>
      <w:r w:rsidRPr="00F967AF">
        <w:rPr>
          <w:rFonts w:asciiTheme="minorHAnsi" w:hAnsiTheme="minorHAnsi" w:cs="Arial"/>
          <w:noProof/>
          <w:color w:val="00536B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E78FE" wp14:editId="70C4DD1C">
                <wp:simplePos x="0" y="0"/>
                <wp:positionH relativeFrom="column">
                  <wp:posOffset>9525</wp:posOffset>
                </wp:positionH>
                <wp:positionV relativeFrom="paragraph">
                  <wp:posOffset>36195</wp:posOffset>
                </wp:positionV>
                <wp:extent cx="5752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800" cy="0"/>
                        </a:xfrm>
                        <a:prstGeom prst="line">
                          <a:avLst/>
                        </a:prstGeom>
                        <a:ln w="15875" cap="rnd" cmpd="sng">
                          <a:solidFill>
                            <a:srgbClr val="0053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8A99C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.85pt" to="453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" strokecolor="#00536b" strokeweight="1.25pt">
                <v:stroke joinstyle="miter" endcap="round"/>
              </v:line>
            </w:pict>
          </mc:Fallback>
        </mc:AlternateContent>
      </w:r>
    </w:p>
    <w:p w14:paraId="7FC647D8" w14:textId="006C0B90" w:rsidR="00B92686" w:rsidRPr="000A2E5C" w:rsidRDefault="00B92686" w:rsidP="002B1646">
      <w:pPr>
        <w:spacing w:after="160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b/>
          <w:bCs/>
          <w:color w:val="auto"/>
        </w:rPr>
        <w:t xml:space="preserve">Postgraduate Certificate in Clinical Neuropsychology Practice, </w:t>
      </w:r>
      <w:r w:rsidRPr="000A2E5C">
        <w:rPr>
          <w:rFonts w:ascii="Calibri" w:eastAsia="Calibri" w:hAnsi="Calibri"/>
          <w:color w:val="auto"/>
        </w:rPr>
        <w:t>University of Glasgow: 2022</w:t>
      </w:r>
    </w:p>
    <w:p w14:paraId="329D6EA3" w14:textId="04851012" w:rsidR="002B1646" w:rsidRPr="000A2E5C" w:rsidRDefault="002B1646" w:rsidP="002B1646">
      <w:pPr>
        <w:spacing w:after="160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b/>
          <w:bCs/>
          <w:color w:val="auto"/>
        </w:rPr>
        <w:t>Postgraduate Diploma in Clinical Neuropsychology</w:t>
      </w:r>
      <w:r w:rsidRPr="000A2E5C">
        <w:rPr>
          <w:rFonts w:ascii="Calibri" w:eastAsia="Calibri" w:hAnsi="Calibri"/>
          <w:color w:val="auto"/>
        </w:rPr>
        <w:t>, University of Glasgow: 2020</w:t>
      </w:r>
    </w:p>
    <w:p w14:paraId="5CAA2693" w14:textId="77777777" w:rsidR="002B1646" w:rsidRPr="000A2E5C" w:rsidRDefault="002B1646" w:rsidP="002B1646">
      <w:pPr>
        <w:spacing w:after="160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b/>
          <w:bCs/>
          <w:color w:val="auto"/>
        </w:rPr>
        <w:t>Doctorate in Clinical Psychology</w:t>
      </w:r>
      <w:r w:rsidRPr="000A2E5C">
        <w:rPr>
          <w:rFonts w:ascii="Calibri" w:eastAsia="Calibri" w:hAnsi="Calibri"/>
          <w:color w:val="auto"/>
        </w:rPr>
        <w:t>, University of Lancaster: 2009</w:t>
      </w:r>
    </w:p>
    <w:p w14:paraId="5F7FBBAA" w14:textId="64B25AF5" w:rsidR="002B1646" w:rsidRPr="000A2E5C" w:rsidRDefault="002B1646" w:rsidP="002B1646">
      <w:pPr>
        <w:spacing w:after="160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b/>
          <w:bCs/>
          <w:color w:val="auto"/>
        </w:rPr>
        <w:t>BSc Hons Psychology and Health Psychology</w:t>
      </w:r>
      <w:r w:rsidRPr="000A2E5C">
        <w:rPr>
          <w:rFonts w:ascii="Calibri" w:eastAsia="Calibri" w:hAnsi="Calibri"/>
          <w:color w:val="auto"/>
        </w:rPr>
        <w:t xml:space="preserve">, University of Liverpool: 2003 </w:t>
      </w:r>
    </w:p>
    <w:p w14:paraId="3CB26B7E" w14:textId="77777777" w:rsidR="00B92686" w:rsidRPr="00B92686" w:rsidRDefault="00B92686" w:rsidP="002B1646">
      <w:pPr>
        <w:spacing w:after="160"/>
        <w:jc w:val="left"/>
        <w:rPr>
          <w:rFonts w:ascii="Calibri" w:eastAsia="Calibri" w:hAnsi="Calibri"/>
          <w:color w:val="auto"/>
          <w:sz w:val="24"/>
        </w:rPr>
      </w:pPr>
    </w:p>
    <w:p w14:paraId="424F600B" w14:textId="77777777" w:rsidR="00592D00" w:rsidRPr="00F967AF" w:rsidRDefault="00C73BD0" w:rsidP="001C0BCF">
      <w:pPr>
        <w:pStyle w:val="titleparagraph"/>
        <w:rPr>
          <w:rFonts w:asciiTheme="minorHAnsi" w:hAnsiTheme="minorHAnsi" w:cs="Arial"/>
          <w:color w:val="00536B"/>
          <w:sz w:val="28"/>
        </w:rPr>
      </w:pPr>
      <w:r w:rsidRPr="00F967AF">
        <w:rPr>
          <w:rFonts w:asciiTheme="minorHAnsi" w:hAnsiTheme="minorHAnsi" w:cs="Arial"/>
          <w:color w:val="00536B"/>
          <w:sz w:val="28"/>
        </w:rPr>
        <w:t>PROFESSIONAL QU</w:t>
      </w:r>
      <w:r w:rsidR="00DD486E" w:rsidRPr="00F967AF">
        <w:rPr>
          <w:rFonts w:asciiTheme="minorHAnsi" w:hAnsiTheme="minorHAnsi" w:cs="Arial"/>
          <w:color w:val="00536B"/>
          <w:sz w:val="28"/>
        </w:rPr>
        <w:t>AL</w:t>
      </w:r>
      <w:r w:rsidRPr="00F967AF">
        <w:rPr>
          <w:rFonts w:asciiTheme="minorHAnsi" w:hAnsiTheme="minorHAnsi" w:cs="Arial"/>
          <w:color w:val="00536B"/>
          <w:sz w:val="28"/>
        </w:rPr>
        <w:t>IFCATION</w:t>
      </w:r>
      <w:r w:rsidR="00E41661" w:rsidRPr="00F967AF">
        <w:rPr>
          <w:rFonts w:asciiTheme="minorHAnsi" w:hAnsiTheme="minorHAnsi" w:cs="Arial"/>
          <w:color w:val="00536B"/>
          <w:sz w:val="28"/>
        </w:rPr>
        <w:t>S</w:t>
      </w:r>
      <w:r w:rsidRPr="00F967AF">
        <w:rPr>
          <w:rFonts w:asciiTheme="minorHAnsi" w:hAnsiTheme="minorHAnsi" w:cs="Arial"/>
          <w:color w:val="00536B"/>
          <w:sz w:val="28"/>
        </w:rPr>
        <w:t>, MEMBERSHIPS AND TRAINING</w:t>
      </w:r>
    </w:p>
    <w:p w14:paraId="7A24666D" w14:textId="77777777" w:rsidR="003D3E00" w:rsidRPr="00CD7911" w:rsidRDefault="008C0D47" w:rsidP="008C0D47">
      <w:pPr>
        <w:jc w:val="left"/>
        <w:rPr>
          <w:rFonts w:asciiTheme="minorHAnsi" w:hAnsiTheme="minorHAnsi" w:cs="Arial"/>
          <w:color w:val="000000" w:themeColor="text1"/>
          <w:sz w:val="24"/>
        </w:rPr>
      </w:pPr>
      <w:r w:rsidRPr="00CD7911">
        <w:rPr>
          <w:rFonts w:asciiTheme="minorHAnsi" w:hAnsiTheme="minorHAnsi" w:cs="Arial"/>
          <w:noProof/>
          <w:color w:val="000000" w:themeColor="text1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C9EBB" wp14:editId="169B64E8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5752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53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816D77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.85pt" to="45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" strokecolor="#00536b" strokeweight="1.25pt">
                <v:stroke joinstyle="miter"/>
                <w10:wrap anchorx="margin"/>
              </v:line>
            </w:pict>
          </mc:Fallback>
        </mc:AlternateContent>
      </w:r>
    </w:p>
    <w:p w14:paraId="617A5B08" w14:textId="77777777" w:rsidR="002B1646" w:rsidRPr="000A2E5C" w:rsidRDefault="002B1646" w:rsidP="002B1646">
      <w:pPr>
        <w:spacing w:after="160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HCPC registered Clinical Psychologist</w:t>
      </w:r>
    </w:p>
    <w:p w14:paraId="2E03306D" w14:textId="77777777" w:rsidR="002B1646" w:rsidRPr="000A2E5C" w:rsidRDefault="002B1646" w:rsidP="002B1646">
      <w:pPr>
        <w:spacing w:after="160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Eye Movement Desensitisation and Reprocessing (EMDR) Practitioner (EMDR Association)</w:t>
      </w:r>
    </w:p>
    <w:p w14:paraId="4B659C5D" w14:textId="77777777" w:rsidR="002B1646" w:rsidRPr="000A2E5C" w:rsidRDefault="002B1646" w:rsidP="002B1646">
      <w:pPr>
        <w:spacing w:after="160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Qualification in Neuropsychology accredited by the BPS</w:t>
      </w:r>
    </w:p>
    <w:p w14:paraId="7C79B91A" w14:textId="5E2E46BA" w:rsidR="00B92686" w:rsidRPr="000A2E5C" w:rsidRDefault="00B92686" w:rsidP="002B1646">
      <w:pPr>
        <w:spacing w:after="160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BPS Specialist Register of Clinical Neuropsychologists</w:t>
      </w:r>
    </w:p>
    <w:p w14:paraId="142C82AA" w14:textId="77777777" w:rsidR="006A5EDF" w:rsidRPr="000A2E5C" w:rsidRDefault="002B1646" w:rsidP="002B1646">
      <w:pPr>
        <w:spacing w:after="160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Certificate in Report Writing for court, Bond Solon</w:t>
      </w:r>
    </w:p>
    <w:p w14:paraId="2717E46B" w14:textId="77777777" w:rsidR="00B92686" w:rsidRPr="002B1646" w:rsidRDefault="00B92686" w:rsidP="002B1646">
      <w:pPr>
        <w:spacing w:after="160"/>
        <w:jc w:val="left"/>
        <w:rPr>
          <w:rFonts w:ascii="Calibri" w:eastAsia="Calibri" w:hAnsi="Calibri"/>
          <w:color w:val="auto"/>
          <w:sz w:val="24"/>
        </w:rPr>
      </w:pPr>
    </w:p>
    <w:p w14:paraId="0A9D764C" w14:textId="77777777" w:rsidR="00592D00" w:rsidRPr="00F967AF" w:rsidRDefault="00592D00" w:rsidP="007D6969">
      <w:pPr>
        <w:pStyle w:val="titleparagraph"/>
        <w:rPr>
          <w:rFonts w:asciiTheme="minorHAnsi" w:hAnsiTheme="minorHAnsi" w:cs="Arial"/>
          <w:color w:val="00536B"/>
          <w:sz w:val="28"/>
        </w:rPr>
      </w:pPr>
      <w:r w:rsidRPr="00F967AF">
        <w:rPr>
          <w:rFonts w:asciiTheme="minorHAnsi" w:hAnsiTheme="minorHAnsi" w:cs="Arial"/>
          <w:color w:val="00536B"/>
          <w:sz w:val="28"/>
        </w:rPr>
        <w:t>E</w:t>
      </w:r>
      <w:r w:rsidR="00C73BD0" w:rsidRPr="00F967AF">
        <w:rPr>
          <w:rFonts w:asciiTheme="minorHAnsi" w:hAnsiTheme="minorHAnsi" w:cs="Arial"/>
          <w:color w:val="00536B"/>
          <w:sz w:val="28"/>
        </w:rPr>
        <w:t>MPLOYMENT HISTORY</w:t>
      </w:r>
    </w:p>
    <w:p w14:paraId="55D00079" w14:textId="77777777" w:rsidR="00513286" w:rsidRPr="002B1646" w:rsidRDefault="008C0D47" w:rsidP="006F3E41">
      <w:pPr>
        <w:jc w:val="left"/>
        <w:rPr>
          <w:rFonts w:asciiTheme="minorHAnsi" w:hAnsiTheme="minorHAnsi" w:cs="Arial"/>
          <w:b/>
          <w:color w:val="auto"/>
          <w:sz w:val="28"/>
          <w:szCs w:val="26"/>
        </w:rPr>
      </w:pPr>
      <w:r w:rsidRPr="00CD7911">
        <w:rPr>
          <w:rFonts w:asciiTheme="minorHAnsi" w:hAnsiTheme="minorHAnsi" w:cs="Arial"/>
          <w:noProof/>
          <w:color w:val="C01687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969F8" wp14:editId="637108A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57528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53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24A455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.85pt" to="45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" strokecolor="#00536b" strokeweight="1.25pt">
                <v:stroke joinstyle="miter"/>
                <w10:wrap anchorx="margin"/>
              </v:line>
            </w:pict>
          </mc:Fallback>
        </mc:AlternateContent>
      </w:r>
    </w:p>
    <w:p w14:paraId="50B43470" w14:textId="361187E9" w:rsidR="003B488F" w:rsidRPr="00F967AF" w:rsidRDefault="003B488F" w:rsidP="00F967AF">
      <w:pPr>
        <w:spacing w:before="240" w:after="240"/>
        <w:jc w:val="left"/>
        <w:rPr>
          <w:rFonts w:asciiTheme="minorHAnsi" w:hAnsiTheme="minorHAnsi" w:cs="Arial"/>
          <w:color w:val="C01687"/>
          <w:lang w:eastAsia="en-GB"/>
        </w:rPr>
      </w:pPr>
      <w:proofErr w:type="spellStart"/>
      <w:r w:rsidRPr="000A2E5C">
        <w:rPr>
          <w:rFonts w:asciiTheme="minorHAnsi" w:hAnsiTheme="minorHAnsi" w:cs="Arial"/>
          <w:b/>
          <w:color w:val="auto"/>
        </w:rPr>
        <w:t>NeuroCog</w:t>
      </w:r>
      <w:proofErr w:type="spellEnd"/>
      <w:r w:rsidRPr="000A2E5C">
        <w:rPr>
          <w:rFonts w:asciiTheme="minorHAnsi" w:hAnsiTheme="minorHAnsi" w:cs="Arial"/>
          <w:b/>
          <w:color w:val="auto"/>
        </w:rPr>
        <w:t xml:space="preserve"> Consultant, Clinical Neuropsychologist </w:t>
      </w:r>
      <w:r w:rsidRPr="00F967AF">
        <w:rPr>
          <w:rFonts w:asciiTheme="minorHAnsi" w:hAnsiTheme="minorHAnsi"/>
          <w:i/>
          <w:color w:val="00536B"/>
          <w:lang w:eastAsia="en-GB"/>
        </w:rPr>
        <w:t>(20</w:t>
      </w:r>
      <w:r w:rsidR="004B5B2D" w:rsidRPr="00F967AF">
        <w:rPr>
          <w:rFonts w:asciiTheme="minorHAnsi" w:hAnsiTheme="minorHAnsi"/>
          <w:i/>
          <w:color w:val="00536B"/>
          <w:lang w:eastAsia="en-GB"/>
        </w:rPr>
        <w:t>20</w:t>
      </w:r>
      <w:r w:rsidRPr="00F967AF">
        <w:rPr>
          <w:rFonts w:asciiTheme="minorHAnsi" w:hAnsiTheme="minorHAnsi"/>
          <w:i/>
          <w:color w:val="00536B"/>
          <w:lang w:eastAsia="en-GB"/>
        </w:rPr>
        <w:t>-</w:t>
      </w:r>
      <w:r w:rsidR="003D46AF" w:rsidRPr="00F967AF">
        <w:rPr>
          <w:rFonts w:asciiTheme="minorHAnsi" w:hAnsiTheme="minorHAnsi"/>
          <w:i/>
          <w:color w:val="00536B"/>
          <w:lang w:eastAsia="en-GB"/>
        </w:rPr>
        <w:t>P</w:t>
      </w:r>
      <w:r w:rsidRPr="00F967AF">
        <w:rPr>
          <w:rFonts w:asciiTheme="minorHAnsi" w:hAnsiTheme="minorHAnsi"/>
          <w:i/>
          <w:color w:val="00536B"/>
          <w:lang w:eastAsia="en-GB"/>
        </w:rPr>
        <w:t>resent)</w:t>
      </w:r>
    </w:p>
    <w:p w14:paraId="5DF35507" w14:textId="77777777" w:rsidR="00832E59" w:rsidRPr="000A2E5C" w:rsidRDefault="00832E59" w:rsidP="004B5B2D">
      <w:pPr>
        <w:numPr>
          <w:ilvl w:val="0"/>
          <w:numId w:val="33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 xml:space="preserve">Psychological and neuropsychological assessment </w:t>
      </w:r>
    </w:p>
    <w:p w14:paraId="5B11E640" w14:textId="1C1F8D33" w:rsidR="00832E59" w:rsidRPr="000A2E5C" w:rsidRDefault="00832E59" w:rsidP="00832E59">
      <w:pPr>
        <w:numPr>
          <w:ilvl w:val="0"/>
          <w:numId w:val="33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Neuropsychological rehabilitation and therapy with clients following brain injury and other neurological conditions</w:t>
      </w:r>
      <w:r w:rsidR="00136552">
        <w:rPr>
          <w:rFonts w:ascii="Calibri" w:eastAsia="Calibri" w:hAnsi="Calibri"/>
          <w:color w:val="auto"/>
        </w:rPr>
        <w:t xml:space="preserve"> including adjustment following illness/ injury</w:t>
      </w:r>
    </w:p>
    <w:p w14:paraId="58BB16FD" w14:textId="49E8DEEA" w:rsidR="00832E59" w:rsidRPr="000A2E5C" w:rsidRDefault="00832E59" w:rsidP="00832E59">
      <w:pPr>
        <w:numPr>
          <w:ilvl w:val="0"/>
          <w:numId w:val="33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 xml:space="preserve">EMDR and other </w:t>
      </w:r>
      <w:r w:rsidR="00197BC8">
        <w:rPr>
          <w:rFonts w:ascii="Calibri" w:eastAsia="Calibri" w:hAnsi="Calibri"/>
          <w:color w:val="auto"/>
        </w:rPr>
        <w:t>psychological</w:t>
      </w:r>
      <w:r w:rsidRPr="000A2E5C">
        <w:rPr>
          <w:rFonts w:ascii="Calibri" w:eastAsia="Calibri" w:hAnsi="Calibri"/>
          <w:color w:val="auto"/>
        </w:rPr>
        <w:t xml:space="preserve"> ther</w:t>
      </w:r>
      <w:r w:rsidR="00136552">
        <w:rPr>
          <w:rFonts w:ascii="Calibri" w:eastAsia="Calibri" w:hAnsi="Calibri"/>
          <w:color w:val="auto"/>
        </w:rPr>
        <w:t>apies</w:t>
      </w:r>
    </w:p>
    <w:p w14:paraId="564C05AD" w14:textId="388007AA" w:rsidR="00DB6E25" w:rsidRPr="000A2E5C" w:rsidRDefault="00DB6E25" w:rsidP="00832E59">
      <w:pPr>
        <w:numPr>
          <w:ilvl w:val="0"/>
          <w:numId w:val="33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>
        <w:rPr>
          <w:rFonts w:ascii="Calibri" w:eastAsia="Calibri" w:hAnsi="Calibri"/>
          <w:color w:val="auto"/>
        </w:rPr>
        <w:t xml:space="preserve">Capacity assessments </w:t>
      </w:r>
    </w:p>
    <w:p w14:paraId="7791DB92" w14:textId="77777777" w:rsidR="002B1646" w:rsidRPr="000A2E5C" w:rsidRDefault="002B1646" w:rsidP="002B1646">
      <w:pPr>
        <w:spacing w:after="160"/>
        <w:contextualSpacing/>
        <w:jc w:val="left"/>
        <w:rPr>
          <w:rFonts w:ascii="Calibri" w:eastAsia="Calibri" w:hAnsi="Calibri"/>
          <w:b/>
          <w:bCs/>
          <w:color w:val="auto"/>
        </w:rPr>
      </w:pPr>
    </w:p>
    <w:p w14:paraId="3E53580E" w14:textId="5997B795" w:rsidR="002B1646" w:rsidRPr="00F967AF" w:rsidRDefault="00B92686" w:rsidP="00E27CB4">
      <w:pPr>
        <w:contextualSpacing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b/>
          <w:bCs/>
          <w:color w:val="auto"/>
        </w:rPr>
        <w:t>Principal</w:t>
      </w:r>
      <w:r w:rsidR="002B1646" w:rsidRPr="000A2E5C">
        <w:rPr>
          <w:rFonts w:ascii="Calibri" w:eastAsia="Calibri" w:hAnsi="Calibri"/>
          <w:b/>
          <w:bCs/>
          <w:color w:val="auto"/>
        </w:rPr>
        <w:t xml:space="preserve"> Clinical </w:t>
      </w:r>
      <w:r w:rsidRPr="000A2E5C">
        <w:rPr>
          <w:rFonts w:ascii="Calibri" w:eastAsia="Calibri" w:hAnsi="Calibri"/>
          <w:b/>
          <w:bCs/>
          <w:color w:val="auto"/>
        </w:rPr>
        <w:t>Neurop</w:t>
      </w:r>
      <w:r w:rsidR="002B1646" w:rsidRPr="000A2E5C">
        <w:rPr>
          <w:rFonts w:ascii="Calibri" w:eastAsia="Calibri" w:hAnsi="Calibri"/>
          <w:b/>
          <w:bCs/>
          <w:color w:val="auto"/>
        </w:rPr>
        <w:t>sychologist</w:t>
      </w:r>
      <w:r w:rsidR="002B1646" w:rsidRPr="000A2E5C">
        <w:rPr>
          <w:rFonts w:ascii="Calibri" w:eastAsia="Calibri" w:hAnsi="Calibri"/>
          <w:color w:val="auto"/>
        </w:rPr>
        <w:t xml:space="preserve"> (</w:t>
      </w:r>
      <w:r w:rsidR="002B1646" w:rsidRPr="000A2E5C">
        <w:rPr>
          <w:rFonts w:ascii="Calibri" w:eastAsia="Calibri" w:hAnsi="Calibri"/>
          <w:b/>
          <w:bCs/>
          <w:color w:val="auto"/>
        </w:rPr>
        <w:t xml:space="preserve">Later Life and Memory Services), </w:t>
      </w:r>
      <w:r w:rsidRPr="000A2E5C">
        <w:rPr>
          <w:rFonts w:ascii="Calibri" w:eastAsia="Calibri" w:hAnsi="Calibri"/>
          <w:color w:val="auto"/>
        </w:rPr>
        <w:t>Lancashire &amp; South Cumbria</w:t>
      </w:r>
      <w:r w:rsidR="002B1646" w:rsidRPr="000A2E5C">
        <w:rPr>
          <w:rFonts w:ascii="Calibri" w:eastAsia="Calibri" w:hAnsi="Calibri"/>
          <w:color w:val="auto"/>
        </w:rPr>
        <w:t xml:space="preserve"> NHS Foundation Trust</w:t>
      </w:r>
      <w:r w:rsidR="002B1646" w:rsidRPr="00F967AF">
        <w:rPr>
          <w:rFonts w:ascii="Calibri" w:eastAsia="Calibri" w:hAnsi="Calibri"/>
          <w:i/>
          <w:color w:val="00536B"/>
        </w:rPr>
        <w:t xml:space="preserve"> (2016 - Present)      </w:t>
      </w:r>
    </w:p>
    <w:p w14:paraId="1E65DBCB" w14:textId="77777777" w:rsidR="002B1646" w:rsidRPr="000A2E5C" w:rsidRDefault="002B1646" w:rsidP="002B1646">
      <w:pPr>
        <w:spacing w:after="160"/>
        <w:contextualSpacing/>
        <w:jc w:val="left"/>
        <w:rPr>
          <w:rFonts w:ascii="Calibri" w:eastAsia="Calibri" w:hAnsi="Calibri"/>
          <w:color w:val="auto"/>
        </w:rPr>
      </w:pPr>
    </w:p>
    <w:p w14:paraId="44ADB1E5" w14:textId="77777777" w:rsidR="002B1646" w:rsidRPr="000A2E5C" w:rsidRDefault="002B1646" w:rsidP="00E27CB4">
      <w:pPr>
        <w:numPr>
          <w:ilvl w:val="0"/>
          <w:numId w:val="34"/>
        </w:numPr>
        <w:spacing w:after="160" w:line="360" w:lineRule="auto"/>
        <w:contextualSpacing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lastRenderedPageBreak/>
        <w:t>Providing psychological assessment, including neuropsychological assessment for people with suspected cognitive impairments and dementia</w:t>
      </w:r>
    </w:p>
    <w:p w14:paraId="568E6C0A" w14:textId="77777777" w:rsidR="002B1646" w:rsidRPr="000A2E5C" w:rsidRDefault="002B1646" w:rsidP="00E27CB4">
      <w:pPr>
        <w:numPr>
          <w:ilvl w:val="0"/>
          <w:numId w:val="34"/>
        </w:numPr>
        <w:spacing w:after="160" w:line="360" w:lineRule="auto"/>
        <w:contextualSpacing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Management of challenging behaviour</w:t>
      </w:r>
    </w:p>
    <w:p w14:paraId="30D3B145" w14:textId="101F0415" w:rsidR="002B1646" w:rsidRPr="000A2E5C" w:rsidRDefault="002B1646" w:rsidP="00E27CB4">
      <w:pPr>
        <w:numPr>
          <w:ilvl w:val="0"/>
          <w:numId w:val="34"/>
        </w:numPr>
        <w:spacing w:after="160" w:line="360" w:lineRule="auto"/>
        <w:contextualSpacing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 xml:space="preserve">Providing psychological support and interventions to families and carers and providing supervision, </w:t>
      </w:r>
      <w:r w:rsidR="00E27CB4" w:rsidRPr="000A2E5C">
        <w:rPr>
          <w:rFonts w:ascii="Calibri" w:eastAsia="Calibri" w:hAnsi="Calibri"/>
          <w:color w:val="auto"/>
        </w:rPr>
        <w:t>training,</w:t>
      </w:r>
      <w:r w:rsidRPr="000A2E5C">
        <w:rPr>
          <w:rFonts w:ascii="Calibri" w:eastAsia="Calibri" w:hAnsi="Calibri"/>
          <w:color w:val="auto"/>
        </w:rPr>
        <w:t xml:space="preserve"> and consultation to other clinicians</w:t>
      </w:r>
    </w:p>
    <w:p w14:paraId="0BA641AD" w14:textId="2FDF2A8F" w:rsidR="002B1646" w:rsidRPr="000A2E5C" w:rsidRDefault="002B1646" w:rsidP="002B1646">
      <w:pPr>
        <w:spacing w:after="160"/>
        <w:jc w:val="left"/>
        <w:rPr>
          <w:rFonts w:ascii="Calibri" w:eastAsia="Calibri" w:hAnsi="Calibri"/>
          <w:color w:val="auto"/>
        </w:rPr>
      </w:pPr>
    </w:p>
    <w:p w14:paraId="39347714" w14:textId="2C6AA2FA" w:rsidR="003546AD" w:rsidRPr="00F967AF" w:rsidRDefault="003546AD" w:rsidP="003546AD">
      <w:pPr>
        <w:spacing w:after="160"/>
        <w:jc w:val="left"/>
        <w:rPr>
          <w:rFonts w:ascii="Calibri" w:eastAsia="Calibri" w:hAnsi="Calibri"/>
          <w:b/>
          <w:bCs/>
          <w:color w:val="auto"/>
        </w:rPr>
      </w:pPr>
      <w:r w:rsidRPr="000A2E5C">
        <w:rPr>
          <w:rFonts w:ascii="Calibri" w:eastAsia="Calibri" w:hAnsi="Calibri"/>
          <w:b/>
          <w:bCs/>
          <w:color w:val="auto"/>
        </w:rPr>
        <w:t xml:space="preserve">Private Independent Practice </w:t>
      </w:r>
      <w:r w:rsidRPr="00F967AF">
        <w:rPr>
          <w:rFonts w:asciiTheme="minorHAnsi" w:hAnsiTheme="minorHAnsi"/>
          <w:i/>
          <w:color w:val="00536B"/>
          <w:lang w:eastAsia="en-GB"/>
        </w:rPr>
        <w:t xml:space="preserve">(2014 - </w:t>
      </w:r>
      <w:r w:rsidR="00197BC8" w:rsidRPr="00F967AF">
        <w:rPr>
          <w:rFonts w:asciiTheme="minorHAnsi" w:hAnsiTheme="minorHAnsi"/>
          <w:i/>
          <w:color w:val="00536B"/>
          <w:lang w:eastAsia="en-GB"/>
        </w:rPr>
        <w:t>2020</w:t>
      </w:r>
      <w:r w:rsidRPr="00F967AF">
        <w:rPr>
          <w:rFonts w:asciiTheme="minorHAnsi" w:hAnsiTheme="minorHAnsi"/>
          <w:i/>
          <w:color w:val="00536B"/>
          <w:lang w:eastAsia="en-GB"/>
        </w:rPr>
        <w:t xml:space="preserve">) </w:t>
      </w:r>
    </w:p>
    <w:p w14:paraId="2CC91DC6" w14:textId="543B479E" w:rsidR="003546AD" w:rsidRPr="000A2E5C" w:rsidRDefault="003546AD" w:rsidP="003546AD">
      <w:pPr>
        <w:numPr>
          <w:ilvl w:val="0"/>
          <w:numId w:val="33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Psychological and neuropsychological assessment</w:t>
      </w:r>
    </w:p>
    <w:p w14:paraId="3A87F0CC" w14:textId="013530ED" w:rsidR="003546AD" w:rsidRPr="000A2E5C" w:rsidRDefault="003546AD" w:rsidP="003546AD">
      <w:pPr>
        <w:numPr>
          <w:ilvl w:val="0"/>
          <w:numId w:val="33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Neuropsychological rehabilitation and therapy with clients following brain injury and other neurological conditions</w:t>
      </w:r>
      <w:r w:rsidR="00136552">
        <w:rPr>
          <w:rFonts w:ascii="Calibri" w:eastAsia="Calibri" w:hAnsi="Calibri"/>
          <w:color w:val="auto"/>
        </w:rPr>
        <w:t xml:space="preserve"> including adjustment following illness/ injury</w:t>
      </w:r>
    </w:p>
    <w:p w14:paraId="0C2DA0F9" w14:textId="77777777" w:rsidR="003546AD" w:rsidRDefault="003546AD" w:rsidP="003546AD">
      <w:pPr>
        <w:numPr>
          <w:ilvl w:val="0"/>
          <w:numId w:val="33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EMDR and other trauma focused therapy</w:t>
      </w:r>
    </w:p>
    <w:p w14:paraId="7D1FC20D" w14:textId="3657EF1E" w:rsidR="00F44FCC" w:rsidRPr="000A2E5C" w:rsidRDefault="00F44FCC" w:rsidP="003546AD">
      <w:pPr>
        <w:numPr>
          <w:ilvl w:val="0"/>
          <w:numId w:val="33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>
        <w:rPr>
          <w:rFonts w:ascii="Calibri" w:eastAsia="Calibri" w:hAnsi="Calibri"/>
          <w:color w:val="auto"/>
        </w:rPr>
        <w:t>Expert witness assessments</w:t>
      </w:r>
    </w:p>
    <w:p w14:paraId="556B433E" w14:textId="77777777" w:rsidR="003546AD" w:rsidRPr="000A2E5C" w:rsidRDefault="003546AD" w:rsidP="003546AD">
      <w:pPr>
        <w:spacing w:after="160" w:line="259" w:lineRule="auto"/>
        <w:jc w:val="left"/>
        <w:rPr>
          <w:rFonts w:ascii="Calibri" w:eastAsia="Calibri" w:hAnsi="Calibri"/>
          <w:color w:val="auto"/>
        </w:rPr>
      </w:pPr>
    </w:p>
    <w:p w14:paraId="29151D39" w14:textId="27EE87E7" w:rsidR="003546AD" w:rsidRPr="00F967AF" w:rsidRDefault="003546AD" w:rsidP="003546AD">
      <w:pPr>
        <w:spacing w:after="160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b/>
          <w:bCs/>
          <w:color w:val="auto"/>
        </w:rPr>
        <w:t xml:space="preserve">Specialist Clinical Psychologist (Memory services), </w:t>
      </w:r>
      <w:r w:rsidRPr="000A2E5C">
        <w:rPr>
          <w:rFonts w:ascii="Calibri" w:eastAsia="Calibri" w:hAnsi="Calibri"/>
          <w:color w:val="auto"/>
        </w:rPr>
        <w:t xml:space="preserve">5 Boroughs Partnership NHS Trust </w:t>
      </w:r>
      <w:r w:rsidRPr="00F967AF">
        <w:rPr>
          <w:rFonts w:ascii="Calibri" w:eastAsia="Calibri" w:hAnsi="Calibri"/>
          <w:i/>
          <w:color w:val="00536B"/>
        </w:rPr>
        <w:t xml:space="preserve">(2012 - 2016)    </w:t>
      </w:r>
    </w:p>
    <w:p w14:paraId="2A0ECFF3" w14:textId="77777777" w:rsidR="003546AD" w:rsidRPr="000A2E5C" w:rsidRDefault="003546AD" w:rsidP="003546AD">
      <w:pPr>
        <w:numPr>
          <w:ilvl w:val="0"/>
          <w:numId w:val="35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Neuropsychological assessment for people with suspected cognitive impairment</w:t>
      </w:r>
    </w:p>
    <w:p w14:paraId="154C789E" w14:textId="77777777" w:rsidR="003546AD" w:rsidRPr="000A2E5C" w:rsidRDefault="003546AD" w:rsidP="003546AD">
      <w:pPr>
        <w:numPr>
          <w:ilvl w:val="0"/>
          <w:numId w:val="35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Facilitating post diagnostic support for people with dementia and their families</w:t>
      </w:r>
    </w:p>
    <w:p w14:paraId="31BC08FC" w14:textId="77777777" w:rsidR="003546AD" w:rsidRPr="000A2E5C" w:rsidRDefault="003546AD" w:rsidP="003546AD">
      <w:pPr>
        <w:numPr>
          <w:ilvl w:val="0"/>
          <w:numId w:val="35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Offering neuropsychological rehabilitation for people with cognitive impairments</w:t>
      </w:r>
    </w:p>
    <w:p w14:paraId="0A71B475" w14:textId="77777777" w:rsidR="002B1646" w:rsidRPr="000A2E5C" w:rsidRDefault="002B1646" w:rsidP="002B1646">
      <w:pPr>
        <w:spacing w:after="160"/>
        <w:jc w:val="left"/>
        <w:rPr>
          <w:rFonts w:ascii="Calibri" w:eastAsia="Calibri" w:hAnsi="Calibri"/>
          <w:color w:val="auto"/>
        </w:rPr>
      </w:pPr>
    </w:p>
    <w:p w14:paraId="61654583" w14:textId="4E8AB645" w:rsidR="002B1646" w:rsidRPr="00F967AF" w:rsidRDefault="002B1646" w:rsidP="002B1646">
      <w:pPr>
        <w:spacing w:after="160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b/>
          <w:bCs/>
          <w:color w:val="auto"/>
        </w:rPr>
        <w:t>Clinical Psychologist (Older Person’s CMHT</w:t>
      </w:r>
      <w:r w:rsidR="00136552">
        <w:rPr>
          <w:rFonts w:ascii="Calibri" w:eastAsia="Calibri" w:hAnsi="Calibri"/>
          <w:b/>
          <w:bCs/>
          <w:color w:val="auto"/>
        </w:rPr>
        <w:t xml:space="preserve"> &amp; Adult IAPT Services</w:t>
      </w:r>
      <w:r w:rsidRPr="000A2E5C">
        <w:rPr>
          <w:rFonts w:ascii="Calibri" w:eastAsia="Calibri" w:hAnsi="Calibri"/>
          <w:b/>
          <w:bCs/>
          <w:color w:val="auto"/>
        </w:rPr>
        <w:t>):</w:t>
      </w:r>
      <w:r w:rsidRPr="000A2E5C">
        <w:rPr>
          <w:rFonts w:ascii="Calibri" w:eastAsia="Calibri" w:hAnsi="Calibri"/>
          <w:color w:val="auto"/>
        </w:rPr>
        <w:t xml:space="preserve"> Cheshire &amp; Wirral Partnership NHS Trust </w:t>
      </w:r>
      <w:r w:rsidRPr="00F967AF">
        <w:rPr>
          <w:rFonts w:ascii="Calibri" w:eastAsia="Calibri" w:hAnsi="Calibri"/>
          <w:i/>
          <w:color w:val="00536B"/>
        </w:rPr>
        <w:t>(2009 - 2012)</w:t>
      </w:r>
    </w:p>
    <w:p w14:paraId="05289892" w14:textId="2BCB515B" w:rsidR="002B1646" w:rsidRPr="000A2E5C" w:rsidRDefault="002B1646" w:rsidP="002B1646">
      <w:pPr>
        <w:numPr>
          <w:ilvl w:val="0"/>
          <w:numId w:val="36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 xml:space="preserve">Providing psychological assessment and therapy to </w:t>
      </w:r>
      <w:r w:rsidR="00136552">
        <w:rPr>
          <w:rFonts w:ascii="Calibri" w:eastAsia="Calibri" w:hAnsi="Calibri"/>
          <w:color w:val="auto"/>
        </w:rPr>
        <w:t xml:space="preserve">working age adult and </w:t>
      </w:r>
      <w:r w:rsidRPr="000A2E5C">
        <w:rPr>
          <w:rFonts w:ascii="Calibri" w:eastAsia="Calibri" w:hAnsi="Calibri"/>
          <w:color w:val="auto"/>
        </w:rPr>
        <w:t>older adults</w:t>
      </w:r>
    </w:p>
    <w:p w14:paraId="0171D4B0" w14:textId="77777777" w:rsidR="002B1646" w:rsidRPr="000A2E5C" w:rsidRDefault="002B1646" w:rsidP="002B1646">
      <w:pPr>
        <w:numPr>
          <w:ilvl w:val="0"/>
          <w:numId w:val="36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Undertaking neuropsychological assessment for people with suspected cognitive impairment</w:t>
      </w:r>
    </w:p>
    <w:p w14:paraId="7501FCB0" w14:textId="7C5167E6" w:rsidR="001D7B65" w:rsidRDefault="002B1646" w:rsidP="00B92686">
      <w:pPr>
        <w:numPr>
          <w:ilvl w:val="0"/>
          <w:numId w:val="36"/>
        </w:numPr>
        <w:spacing w:after="160" w:line="259" w:lineRule="auto"/>
        <w:jc w:val="left"/>
        <w:rPr>
          <w:rFonts w:ascii="Calibri" w:eastAsia="Calibri" w:hAnsi="Calibri"/>
          <w:color w:val="auto"/>
        </w:rPr>
      </w:pPr>
      <w:r w:rsidRPr="000A2E5C">
        <w:rPr>
          <w:rFonts w:ascii="Calibri" w:eastAsia="Calibri" w:hAnsi="Calibri"/>
          <w:color w:val="auto"/>
        </w:rPr>
        <w:t>Management of challenging behaviour</w:t>
      </w:r>
    </w:p>
    <w:p w14:paraId="320B8773" w14:textId="77777777" w:rsidR="00197BC8" w:rsidRDefault="00197BC8" w:rsidP="00197BC8">
      <w:pPr>
        <w:spacing w:after="160" w:line="259" w:lineRule="auto"/>
        <w:jc w:val="left"/>
        <w:rPr>
          <w:rFonts w:ascii="Calibri" w:eastAsia="Calibri" w:hAnsi="Calibri"/>
          <w:color w:val="auto"/>
        </w:rPr>
      </w:pPr>
    </w:p>
    <w:p w14:paraId="0274890B" w14:textId="77777777" w:rsidR="00197BC8" w:rsidRPr="00F967AF" w:rsidRDefault="00197BC8" w:rsidP="00197BC8">
      <w:pPr>
        <w:pStyle w:val="xmsofooter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iCs/>
          <w:color w:val="00536B"/>
          <w:sz w:val="28"/>
          <w:szCs w:val="32"/>
        </w:rPr>
      </w:pPr>
      <w:r w:rsidRPr="00F967AF">
        <w:rPr>
          <w:rFonts w:asciiTheme="minorHAnsi" w:hAnsiTheme="minorHAnsi" w:cs="Arial"/>
          <w:b/>
          <w:iCs/>
          <w:color w:val="00536B"/>
          <w:sz w:val="28"/>
          <w:szCs w:val="32"/>
        </w:rPr>
        <w:t>PUBLICATIONS</w:t>
      </w:r>
    </w:p>
    <w:p w14:paraId="4BBA1209" w14:textId="77777777" w:rsidR="00197BC8" w:rsidRDefault="00197BC8" w:rsidP="00197BC8">
      <w:pPr>
        <w:pStyle w:val="xmsofooter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iCs/>
          <w:color w:val="C01687"/>
          <w:sz w:val="28"/>
          <w:szCs w:val="32"/>
        </w:rPr>
      </w:pPr>
    </w:p>
    <w:p w14:paraId="3C52AF1A" w14:textId="77777777" w:rsidR="00197BC8" w:rsidRPr="00D0430B" w:rsidRDefault="00197BC8" w:rsidP="00197BC8">
      <w:pPr>
        <w:jc w:val="left"/>
        <w:rPr>
          <w:rFonts w:asciiTheme="minorHAnsi" w:hAnsiTheme="minorHAnsi" w:cstheme="minorHAnsi"/>
          <w:color w:val="auto"/>
        </w:rPr>
      </w:pPr>
      <w:r w:rsidRPr="007D6969">
        <w:rPr>
          <w:rFonts w:asciiTheme="minorHAnsi" w:hAnsiTheme="minorHAnsi" w:cs="Arial"/>
          <w:noProof/>
          <w:color w:val="C01687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43C08" wp14:editId="612A7D30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5752800" cy="0"/>
                <wp:effectExtent l="0" t="0" r="0" b="0"/>
                <wp:wrapNone/>
                <wp:docPr id="194150718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53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CF3C9D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.85pt" to="45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" strokecolor="#00536b" strokeweight="1.25pt">
                <v:stroke joinstyle="miter"/>
                <w10:wrap anchorx="margin"/>
              </v:line>
            </w:pict>
          </mc:Fallback>
        </mc:AlternateContent>
      </w:r>
    </w:p>
    <w:p w14:paraId="28F60D9A" w14:textId="38541494" w:rsidR="00197BC8" w:rsidRPr="00F44FCC" w:rsidRDefault="00197BC8" w:rsidP="00197BC8">
      <w:pPr>
        <w:spacing w:after="160" w:line="259" w:lineRule="auto"/>
        <w:jc w:val="left"/>
        <w:rPr>
          <w:rStyle w:val="apple-converted-space"/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hyperlink r:id="rId11" w:history="1">
        <w:r w:rsidRPr="00F44FCC">
          <w:rPr>
            <w:rStyle w:val="Hyperlink"/>
            <w:rFonts w:asciiTheme="minorHAnsi" w:hAnsiTheme="minorHAnsi" w:cstheme="minorHAnsi"/>
            <w:color w:val="000000" w:themeColor="text1"/>
            <w:sz w:val="20"/>
            <w:szCs w:val="20"/>
            <w:u w:val="none"/>
            <w:bdr w:val="none" w:sz="0" w:space="0" w:color="auto" w:frame="1"/>
          </w:rPr>
          <w:t>Jackson-Roe, K.</w:t>
        </w:r>
      </w:hyperlink>
      <w:r w:rsidRPr="00F44FCC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,</w:t>
      </w:r>
      <w:r w:rsidRPr="00F44FCC">
        <w:rPr>
          <w:rStyle w:val="apple-converted-space"/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 </w:t>
      </w:r>
      <w:hyperlink r:id="rId12" w:history="1">
        <w:r w:rsidRPr="00F44FCC">
          <w:rPr>
            <w:rStyle w:val="Hyperlink"/>
            <w:rFonts w:asciiTheme="minorHAnsi" w:hAnsiTheme="minorHAnsi" w:cstheme="minorHAnsi"/>
            <w:color w:val="000000" w:themeColor="text1"/>
            <w:sz w:val="20"/>
            <w:szCs w:val="20"/>
            <w:u w:val="none"/>
            <w:bdr w:val="none" w:sz="0" w:space="0" w:color="auto" w:frame="1"/>
          </w:rPr>
          <w:t>Murray, C.</w:t>
        </w:r>
      </w:hyperlink>
      <w:r w:rsidRPr="00F44FCC">
        <w:rPr>
          <w:rStyle w:val="apple-converted-space"/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 </w:t>
      </w:r>
      <w:r w:rsidRPr="00F44FCC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&amp; Brown, G. </w:t>
      </w:r>
      <w:r w:rsidRPr="00F44FCC">
        <w:rPr>
          <w:rStyle w:val="apple-converted-space"/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(</w:t>
      </w:r>
      <w:r w:rsidRPr="00F44FCC">
        <w:rPr>
          <w:rStyle w:val="Date10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2015)</w:t>
      </w:r>
      <w:r w:rsidRPr="00F44FCC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. Understanding young offenders’ experiences of drinking alcohol: An interpretative phenomenological analysis.</w:t>
      </w:r>
      <w:r w:rsidRPr="00F44FCC">
        <w:rPr>
          <w:rStyle w:val="apple-converted-space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 </w:t>
      </w:r>
      <w:r w:rsidRPr="00F44FCC">
        <w:rPr>
          <w:rStyle w:val="journal"/>
          <w:rFonts w:asciiTheme="minorHAnsi" w:hAnsiTheme="minorHAnsi" w:cstheme="minorHAnsi"/>
          <w:i/>
          <w:iCs/>
          <w:color w:val="000000" w:themeColor="text1"/>
          <w:sz w:val="20"/>
          <w:szCs w:val="20"/>
          <w:bdr w:val="none" w:sz="0" w:space="0" w:color="auto" w:frame="1"/>
        </w:rPr>
        <w:t>Drugs: Education, Prevention, and Policy.</w:t>
      </w:r>
      <w:r w:rsidRPr="00F44FCC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0"/>
          <w:szCs w:val="20"/>
          <w:shd w:val="clear" w:color="auto" w:fill="FFFFFF"/>
        </w:rPr>
        <w:t> </w:t>
      </w:r>
      <w:r w:rsidRPr="00F44FCC">
        <w:rPr>
          <w:rStyle w:val="volume"/>
          <w:rFonts w:asciiTheme="minorHAnsi" w:hAnsiTheme="minorHAnsi" w:cstheme="minorHAnsi"/>
          <w:i/>
          <w:iCs/>
          <w:color w:val="000000" w:themeColor="text1"/>
          <w:sz w:val="20"/>
          <w:szCs w:val="20"/>
          <w:bdr w:val="none" w:sz="0" w:space="0" w:color="auto" w:frame="1"/>
        </w:rPr>
        <w:t>22</w:t>
      </w:r>
      <w:r w:rsidRPr="00F44FCC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0"/>
          <w:szCs w:val="20"/>
          <w:shd w:val="clear" w:color="auto" w:fill="FFFFFF"/>
        </w:rPr>
        <w:t> (</w:t>
      </w:r>
      <w:r w:rsidRPr="00F44FCC">
        <w:rPr>
          <w:rStyle w:val="journalnumber"/>
          <w:rFonts w:asciiTheme="minorHAnsi" w:hAnsiTheme="minorHAnsi" w:cstheme="minorHAnsi"/>
          <w:i/>
          <w:iCs/>
          <w:color w:val="000000" w:themeColor="text1"/>
          <w:sz w:val="20"/>
          <w:szCs w:val="20"/>
          <w:bdr w:val="none" w:sz="0" w:space="0" w:color="auto" w:frame="1"/>
        </w:rPr>
        <w:t>1)</w:t>
      </w:r>
      <w:r w:rsidRPr="00F44FCC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,</w:t>
      </w:r>
      <w:r w:rsidRPr="00F44FCC">
        <w:rPr>
          <w:rStyle w:val="pages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 77-85</w:t>
      </w:r>
      <w:r w:rsidRPr="00F44FCC">
        <w:rPr>
          <w:rStyle w:val="apple-converted-space"/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.</w:t>
      </w:r>
    </w:p>
    <w:p w14:paraId="5324AAB1" w14:textId="649B8B25" w:rsidR="00197BC8" w:rsidRPr="00F44FCC" w:rsidRDefault="00197BC8" w:rsidP="00197BC8">
      <w:pPr>
        <w:spacing w:after="160" w:line="259" w:lineRule="auto"/>
        <w:jc w:val="left"/>
        <w:rPr>
          <w:rFonts w:asciiTheme="minorHAnsi" w:hAnsiTheme="minorHAnsi" w:cstheme="minorHAnsi"/>
          <w:color w:val="2E414F"/>
          <w:sz w:val="20"/>
          <w:szCs w:val="20"/>
          <w:shd w:val="clear" w:color="auto" w:fill="FFFFFF"/>
        </w:rPr>
      </w:pPr>
      <w:r w:rsidRPr="00F44FCC">
        <w:rPr>
          <w:rFonts w:asciiTheme="minorHAnsi" w:hAnsiTheme="minorHAnsi" w:cstheme="minorHAnsi"/>
          <w:color w:val="2E414F"/>
          <w:sz w:val="20"/>
          <w:szCs w:val="20"/>
          <w:shd w:val="clear" w:color="auto" w:fill="FFFFFF"/>
        </w:rPr>
        <w:t>Jackson, K.R., Booth, P.G., Salmon, P., &amp; McGuire, J. (2009). The effects of telephone prompting on attendance for starting treatment and retention in treatment at a specialist alcohol clinic.</w:t>
      </w:r>
      <w:r w:rsidRPr="00F44FCC">
        <w:rPr>
          <w:rStyle w:val="apple-converted-space"/>
          <w:rFonts w:asciiTheme="minorHAnsi" w:hAnsiTheme="minorHAnsi" w:cstheme="minorHAnsi"/>
          <w:color w:val="2E414F"/>
          <w:sz w:val="20"/>
          <w:szCs w:val="20"/>
          <w:shd w:val="clear" w:color="auto" w:fill="FFFFFF"/>
        </w:rPr>
        <w:t> </w:t>
      </w:r>
      <w:r w:rsidRPr="00F44FCC">
        <w:rPr>
          <w:rStyle w:val="Emphasis"/>
          <w:rFonts w:asciiTheme="minorHAnsi" w:hAnsiTheme="minorHAnsi" w:cstheme="minorHAnsi"/>
          <w:color w:val="2E414F"/>
          <w:sz w:val="20"/>
          <w:szCs w:val="20"/>
          <w:shd w:val="clear" w:color="auto" w:fill="FFFFFF"/>
        </w:rPr>
        <w:t>The British journal of clinical psychology, 48 (4)</w:t>
      </w:r>
      <w:r w:rsidRPr="00F44FCC">
        <w:rPr>
          <w:rFonts w:asciiTheme="minorHAnsi" w:hAnsiTheme="minorHAnsi" w:cstheme="minorHAnsi"/>
          <w:color w:val="2E414F"/>
          <w:sz w:val="20"/>
          <w:szCs w:val="20"/>
          <w:shd w:val="clear" w:color="auto" w:fill="FFFFFF"/>
        </w:rPr>
        <w:t>, 437-42.</w:t>
      </w:r>
    </w:p>
    <w:p w14:paraId="51070BAD" w14:textId="31B4EBF2" w:rsidR="00197BC8" w:rsidRPr="00F44FCC" w:rsidRDefault="00197BC8" w:rsidP="00197BC8">
      <w:pPr>
        <w:spacing w:after="160" w:line="259" w:lineRule="auto"/>
        <w:jc w:val="left"/>
        <w:rPr>
          <w:rFonts w:asciiTheme="minorHAnsi" w:hAnsiTheme="minorHAnsi" w:cstheme="minorHAnsi"/>
          <w:color w:val="2E414F"/>
          <w:sz w:val="20"/>
          <w:szCs w:val="20"/>
          <w:shd w:val="clear" w:color="auto" w:fill="FFFFFF"/>
        </w:rPr>
      </w:pPr>
      <w:r w:rsidRPr="00F44FCC">
        <w:rPr>
          <w:rFonts w:asciiTheme="minorHAnsi" w:hAnsiTheme="minorHAnsi" w:cstheme="minorHAnsi"/>
          <w:color w:val="2E414F"/>
          <w:sz w:val="20"/>
          <w:szCs w:val="20"/>
          <w:shd w:val="clear" w:color="auto" w:fill="FFFFFF"/>
        </w:rPr>
        <w:t xml:space="preserve">Jackson, K., Booth, P., McGuire, J., &amp; Salmon, P. (2006). Predictors of starting and remaining in treatment at a specialist alcohol clinic. </w:t>
      </w:r>
      <w:r w:rsidRPr="00F44FCC">
        <w:rPr>
          <w:rFonts w:asciiTheme="minorHAnsi" w:hAnsiTheme="minorHAnsi" w:cstheme="minorHAnsi"/>
          <w:i/>
          <w:iCs/>
          <w:color w:val="2E414F"/>
          <w:sz w:val="20"/>
          <w:szCs w:val="20"/>
          <w:shd w:val="clear" w:color="auto" w:fill="FFFFFF"/>
        </w:rPr>
        <w:t>Journal of Substance Use, 11(2),</w:t>
      </w:r>
      <w:r w:rsidRPr="00F44FCC">
        <w:rPr>
          <w:rFonts w:asciiTheme="minorHAnsi" w:hAnsiTheme="minorHAnsi" w:cstheme="minorHAnsi"/>
          <w:color w:val="2E414F"/>
          <w:sz w:val="20"/>
          <w:szCs w:val="20"/>
          <w:shd w:val="clear" w:color="auto" w:fill="FFFFFF"/>
        </w:rPr>
        <w:t xml:space="preserve"> 89-100.</w:t>
      </w:r>
    </w:p>
    <w:p w14:paraId="6847D55C" w14:textId="77777777" w:rsidR="001D7B65" w:rsidRPr="00CD7911" w:rsidRDefault="001D7B65" w:rsidP="004F06C0">
      <w:pPr>
        <w:jc w:val="both"/>
      </w:pPr>
    </w:p>
    <w:p w14:paraId="3EE4AA40" w14:textId="2FA3438E" w:rsidR="0051633C" w:rsidRPr="00F967AF" w:rsidRDefault="00197BC8" w:rsidP="0051633C">
      <w:pPr>
        <w:pStyle w:val="xmsofooter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00536B"/>
          <w:sz w:val="22"/>
          <w:szCs w:val="22"/>
        </w:rPr>
      </w:pPr>
      <w:r w:rsidRPr="00F967AF">
        <w:rPr>
          <w:rFonts w:ascii="Calibri" w:hAnsi="Calibri"/>
          <w:b/>
          <w:bCs/>
          <w:color w:val="00536B"/>
          <w:sz w:val="22"/>
          <w:szCs w:val="22"/>
        </w:rPr>
        <w:t>CUMBRIA NEUROPSYCHOLOGY</w:t>
      </w:r>
    </w:p>
    <w:p w14:paraId="6564248D" w14:textId="6DA1D7C3" w:rsidR="0051633C" w:rsidRPr="00F967AF" w:rsidRDefault="0051633C" w:rsidP="0051633C">
      <w:pPr>
        <w:pStyle w:val="xmsofooter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536B"/>
          <w:sz w:val="22"/>
          <w:szCs w:val="22"/>
        </w:rPr>
      </w:pPr>
      <w:r w:rsidRPr="00F967AF">
        <w:rPr>
          <w:rFonts w:ascii="Calibri" w:hAnsi="Calibri"/>
          <w:color w:val="00536B"/>
          <w:sz w:val="22"/>
          <w:szCs w:val="22"/>
        </w:rPr>
        <w:t>Email</w:t>
      </w:r>
      <w:r w:rsidR="00197BC8" w:rsidRPr="00F967AF">
        <w:rPr>
          <w:rFonts w:ascii="Calibri" w:hAnsi="Calibri"/>
          <w:color w:val="00536B"/>
          <w:sz w:val="22"/>
          <w:szCs w:val="22"/>
        </w:rPr>
        <w:t xml:space="preserve">: info@cumbria-neuropsychology.co.uk </w:t>
      </w:r>
    </w:p>
    <w:p w14:paraId="4DDB241E" w14:textId="2B3A3833" w:rsidR="0051633C" w:rsidRPr="00F967AF" w:rsidRDefault="00197BC8" w:rsidP="0051633C">
      <w:pPr>
        <w:pStyle w:val="xmsofooter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536B"/>
          <w:sz w:val="22"/>
          <w:szCs w:val="22"/>
        </w:rPr>
      </w:pPr>
      <w:r w:rsidRPr="00F967AF">
        <w:rPr>
          <w:rFonts w:asciiTheme="minorHAnsi" w:hAnsiTheme="minorHAnsi" w:cstheme="minorHAnsi"/>
          <w:color w:val="00536B"/>
        </w:rPr>
        <w:t>www.cumbria-neuropsychology.co.uk</w:t>
      </w:r>
    </w:p>
    <w:p w14:paraId="492C6BB6" w14:textId="738AC37B" w:rsidR="004135EC" w:rsidRPr="00CD7911" w:rsidRDefault="004135EC" w:rsidP="00136552">
      <w:pPr>
        <w:pStyle w:val="xmsofooter"/>
        <w:shd w:val="clear" w:color="auto" w:fill="FFFFFF"/>
        <w:spacing w:before="0" w:beforeAutospacing="0" w:after="0" w:afterAutospacing="0"/>
        <w:rPr>
          <w:rFonts w:ascii="Calibri" w:hAnsi="Calibri"/>
          <w:color w:val="767171" w:themeColor="background2" w:themeShade="80"/>
          <w:sz w:val="22"/>
          <w:szCs w:val="22"/>
        </w:rPr>
      </w:pPr>
    </w:p>
    <w:sectPr w:rsidR="004135EC" w:rsidRPr="00CD7911" w:rsidSect="00B86EB1">
      <w:type w:val="continuous"/>
      <w:pgSz w:w="11906" w:h="16838"/>
      <w:pgMar w:top="28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833A1" w14:textId="77777777" w:rsidR="00376FFA" w:rsidRDefault="00376FFA" w:rsidP="008C0D47">
      <w:r>
        <w:separator/>
      </w:r>
    </w:p>
  </w:endnote>
  <w:endnote w:type="continuationSeparator" w:id="0">
    <w:p w14:paraId="437E0E5A" w14:textId="77777777" w:rsidR="00376FFA" w:rsidRDefault="00376FFA" w:rsidP="008C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C91A2" w14:textId="77777777" w:rsidR="00376FFA" w:rsidRDefault="00376FFA" w:rsidP="008C0D47">
      <w:r>
        <w:separator/>
      </w:r>
    </w:p>
  </w:footnote>
  <w:footnote w:type="continuationSeparator" w:id="0">
    <w:p w14:paraId="08E6AFA5" w14:textId="77777777" w:rsidR="00376FFA" w:rsidRDefault="00376FFA" w:rsidP="008C0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2AE5"/>
    <w:multiLevelType w:val="hybridMultilevel"/>
    <w:tmpl w:val="9D56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3139"/>
    <w:multiLevelType w:val="hybridMultilevel"/>
    <w:tmpl w:val="3A982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D1960"/>
    <w:multiLevelType w:val="hybridMultilevel"/>
    <w:tmpl w:val="47562000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F23855"/>
    <w:multiLevelType w:val="hybridMultilevel"/>
    <w:tmpl w:val="BDB0B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C125F"/>
    <w:multiLevelType w:val="hybridMultilevel"/>
    <w:tmpl w:val="DEB0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6421C"/>
    <w:multiLevelType w:val="hybridMultilevel"/>
    <w:tmpl w:val="D298B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12F10"/>
    <w:multiLevelType w:val="hybridMultilevel"/>
    <w:tmpl w:val="4B7650D2"/>
    <w:lvl w:ilvl="0" w:tplc="A3741D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92412"/>
    <w:multiLevelType w:val="hybridMultilevel"/>
    <w:tmpl w:val="2166D082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99544E"/>
    <w:multiLevelType w:val="hybridMultilevel"/>
    <w:tmpl w:val="110A1DC4"/>
    <w:lvl w:ilvl="0" w:tplc="A3741D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E251F"/>
    <w:multiLevelType w:val="hybridMultilevel"/>
    <w:tmpl w:val="83249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F71A8"/>
    <w:multiLevelType w:val="hybridMultilevel"/>
    <w:tmpl w:val="F118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4489E"/>
    <w:multiLevelType w:val="hybridMultilevel"/>
    <w:tmpl w:val="4DD2C15A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00598"/>
    <w:multiLevelType w:val="hybridMultilevel"/>
    <w:tmpl w:val="AB0A4040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CB39F0"/>
    <w:multiLevelType w:val="hybridMultilevel"/>
    <w:tmpl w:val="FC4C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42421"/>
    <w:multiLevelType w:val="hybridMultilevel"/>
    <w:tmpl w:val="8B9AFFB6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7E623E"/>
    <w:multiLevelType w:val="hybridMultilevel"/>
    <w:tmpl w:val="E16ECB94"/>
    <w:lvl w:ilvl="0" w:tplc="A3741D9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DA3BEE"/>
    <w:multiLevelType w:val="hybridMultilevel"/>
    <w:tmpl w:val="B1102724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C0D00"/>
    <w:multiLevelType w:val="hybridMultilevel"/>
    <w:tmpl w:val="EFF42E06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C6263D"/>
    <w:multiLevelType w:val="hybridMultilevel"/>
    <w:tmpl w:val="41A0E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67E14"/>
    <w:multiLevelType w:val="hybridMultilevel"/>
    <w:tmpl w:val="2FDC6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F84D03"/>
    <w:multiLevelType w:val="hybridMultilevel"/>
    <w:tmpl w:val="9774B340"/>
    <w:lvl w:ilvl="0" w:tplc="66346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B7047"/>
    <w:multiLevelType w:val="hybridMultilevel"/>
    <w:tmpl w:val="457E6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E10A9"/>
    <w:multiLevelType w:val="hybridMultilevel"/>
    <w:tmpl w:val="A3CE82F4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0E3827"/>
    <w:multiLevelType w:val="hybridMultilevel"/>
    <w:tmpl w:val="C6F05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D6870"/>
    <w:multiLevelType w:val="hybridMultilevel"/>
    <w:tmpl w:val="CCEA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0471A"/>
    <w:multiLevelType w:val="hybridMultilevel"/>
    <w:tmpl w:val="D4184D2A"/>
    <w:lvl w:ilvl="0" w:tplc="A3741D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F6BA0"/>
    <w:multiLevelType w:val="hybridMultilevel"/>
    <w:tmpl w:val="BD1C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C0875"/>
    <w:multiLevelType w:val="hybridMultilevel"/>
    <w:tmpl w:val="5A7EFB9A"/>
    <w:lvl w:ilvl="0" w:tplc="A3741D9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AB00B3"/>
    <w:multiLevelType w:val="hybridMultilevel"/>
    <w:tmpl w:val="D7A6AA00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B1756D"/>
    <w:multiLevelType w:val="hybridMultilevel"/>
    <w:tmpl w:val="A8A08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C239FD"/>
    <w:multiLevelType w:val="hybridMultilevel"/>
    <w:tmpl w:val="1BE0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C456E"/>
    <w:multiLevelType w:val="hybridMultilevel"/>
    <w:tmpl w:val="97CAB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B082D"/>
    <w:multiLevelType w:val="hybridMultilevel"/>
    <w:tmpl w:val="D034F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53914"/>
    <w:multiLevelType w:val="hybridMultilevel"/>
    <w:tmpl w:val="F0580E7E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496FCA"/>
    <w:multiLevelType w:val="hybridMultilevel"/>
    <w:tmpl w:val="EE304ECE"/>
    <w:lvl w:ilvl="0" w:tplc="F27AFA2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5404185">
    <w:abstractNumId w:val="12"/>
  </w:num>
  <w:num w:numId="2" w16cid:durableId="2146501704">
    <w:abstractNumId w:val="25"/>
  </w:num>
  <w:num w:numId="3" w16cid:durableId="889225054">
    <w:abstractNumId w:val="22"/>
  </w:num>
  <w:num w:numId="4" w16cid:durableId="489911070">
    <w:abstractNumId w:val="3"/>
  </w:num>
  <w:num w:numId="5" w16cid:durableId="2123265078">
    <w:abstractNumId w:val="4"/>
  </w:num>
  <w:num w:numId="6" w16cid:durableId="835921985">
    <w:abstractNumId w:val="0"/>
  </w:num>
  <w:num w:numId="7" w16cid:durableId="892423030">
    <w:abstractNumId w:val="33"/>
  </w:num>
  <w:num w:numId="8" w16cid:durableId="318773925">
    <w:abstractNumId w:val="26"/>
  </w:num>
  <w:num w:numId="9" w16cid:durableId="1729376886">
    <w:abstractNumId w:val="6"/>
  </w:num>
  <w:num w:numId="10" w16cid:durableId="1193610311">
    <w:abstractNumId w:val="5"/>
  </w:num>
  <w:num w:numId="11" w16cid:durableId="1718310082">
    <w:abstractNumId w:val="27"/>
  </w:num>
  <w:num w:numId="12" w16cid:durableId="871502374">
    <w:abstractNumId w:val="10"/>
  </w:num>
  <w:num w:numId="13" w16cid:durableId="1090001876">
    <w:abstractNumId w:val="20"/>
  </w:num>
  <w:num w:numId="14" w16cid:durableId="183519831">
    <w:abstractNumId w:val="30"/>
  </w:num>
  <w:num w:numId="15" w16cid:durableId="1857233400">
    <w:abstractNumId w:val="11"/>
  </w:num>
  <w:num w:numId="16" w16cid:durableId="1999573836">
    <w:abstractNumId w:val="18"/>
  </w:num>
  <w:num w:numId="17" w16cid:durableId="250969973">
    <w:abstractNumId w:val="2"/>
  </w:num>
  <w:num w:numId="18" w16cid:durableId="750396353">
    <w:abstractNumId w:val="35"/>
  </w:num>
  <w:num w:numId="19" w16cid:durableId="561909014">
    <w:abstractNumId w:val="29"/>
  </w:num>
  <w:num w:numId="20" w16cid:durableId="1453206949">
    <w:abstractNumId w:val="7"/>
  </w:num>
  <w:num w:numId="21" w16cid:durableId="1832747002">
    <w:abstractNumId w:val="23"/>
  </w:num>
  <w:num w:numId="22" w16cid:durableId="116682879">
    <w:abstractNumId w:val="15"/>
  </w:num>
  <w:num w:numId="23" w16cid:durableId="1325014976">
    <w:abstractNumId w:val="1"/>
  </w:num>
  <w:num w:numId="24" w16cid:durableId="161943523">
    <w:abstractNumId w:val="13"/>
  </w:num>
  <w:num w:numId="25" w16cid:durableId="318770552">
    <w:abstractNumId w:val="17"/>
  </w:num>
  <w:num w:numId="26" w16cid:durableId="670375101">
    <w:abstractNumId w:val="34"/>
  </w:num>
  <w:num w:numId="27" w16cid:durableId="1415473827">
    <w:abstractNumId w:val="19"/>
  </w:num>
  <w:num w:numId="28" w16cid:durableId="1756436191">
    <w:abstractNumId w:val="14"/>
  </w:num>
  <w:num w:numId="29" w16cid:durableId="1208032202">
    <w:abstractNumId w:val="21"/>
  </w:num>
  <w:num w:numId="30" w16cid:durableId="804739791">
    <w:abstractNumId w:val="16"/>
  </w:num>
  <w:num w:numId="31" w16cid:durableId="1422332161">
    <w:abstractNumId w:val="8"/>
  </w:num>
  <w:num w:numId="32" w16cid:durableId="958343656">
    <w:abstractNumId w:val="28"/>
  </w:num>
  <w:num w:numId="33" w16cid:durableId="1962345909">
    <w:abstractNumId w:val="9"/>
  </w:num>
  <w:num w:numId="34" w16cid:durableId="1468426194">
    <w:abstractNumId w:val="32"/>
  </w:num>
  <w:num w:numId="35" w16cid:durableId="514228154">
    <w:abstractNumId w:val="24"/>
  </w:num>
  <w:num w:numId="36" w16cid:durableId="3790893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46"/>
    <w:rsid w:val="00025EA4"/>
    <w:rsid w:val="00045317"/>
    <w:rsid w:val="00062619"/>
    <w:rsid w:val="000A2E5C"/>
    <w:rsid w:val="000A385C"/>
    <w:rsid w:val="000E2624"/>
    <w:rsid w:val="000E700A"/>
    <w:rsid w:val="001146F7"/>
    <w:rsid w:val="00136552"/>
    <w:rsid w:val="00153C06"/>
    <w:rsid w:val="001809FA"/>
    <w:rsid w:val="0018238D"/>
    <w:rsid w:val="001862D8"/>
    <w:rsid w:val="00197BC8"/>
    <w:rsid w:val="001B4C80"/>
    <w:rsid w:val="001B56EB"/>
    <w:rsid w:val="001C0BCF"/>
    <w:rsid w:val="001D7B65"/>
    <w:rsid w:val="001F09F8"/>
    <w:rsid w:val="001F1638"/>
    <w:rsid w:val="001F2455"/>
    <w:rsid w:val="001F5271"/>
    <w:rsid w:val="00253C9A"/>
    <w:rsid w:val="00255669"/>
    <w:rsid w:val="00264006"/>
    <w:rsid w:val="0026706B"/>
    <w:rsid w:val="002710DC"/>
    <w:rsid w:val="002A10AC"/>
    <w:rsid w:val="002B1646"/>
    <w:rsid w:val="002B36D7"/>
    <w:rsid w:val="002E32B9"/>
    <w:rsid w:val="002E6EEA"/>
    <w:rsid w:val="002F755C"/>
    <w:rsid w:val="003546AD"/>
    <w:rsid w:val="00355004"/>
    <w:rsid w:val="00360566"/>
    <w:rsid w:val="00367BA8"/>
    <w:rsid w:val="00374237"/>
    <w:rsid w:val="00376FFA"/>
    <w:rsid w:val="00394085"/>
    <w:rsid w:val="003B488F"/>
    <w:rsid w:val="003D3E00"/>
    <w:rsid w:val="003D46AF"/>
    <w:rsid w:val="004135EC"/>
    <w:rsid w:val="00425015"/>
    <w:rsid w:val="00456FDA"/>
    <w:rsid w:val="00485AAF"/>
    <w:rsid w:val="00490E77"/>
    <w:rsid w:val="004B5B2D"/>
    <w:rsid w:val="004F06C0"/>
    <w:rsid w:val="004F75FA"/>
    <w:rsid w:val="00513286"/>
    <w:rsid w:val="00515A38"/>
    <w:rsid w:val="0051633C"/>
    <w:rsid w:val="00550A51"/>
    <w:rsid w:val="005815D6"/>
    <w:rsid w:val="00585115"/>
    <w:rsid w:val="00592D00"/>
    <w:rsid w:val="005B1B25"/>
    <w:rsid w:val="005D3F4E"/>
    <w:rsid w:val="005E4594"/>
    <w:rsid w:val="006320C5"/>
    <w:rsid w:val="0063407F"/>
    <w:rsid w:val="00674557"/>
    <w:rsid w:val="006813EF"/>
    <w:rsid w:val="00686411"/>
    <w:rsid w:val="006879DB"/>
    <w:rsid w:val="006A5EDF"/>
    <w:rsid w:val="006D55A0"/>
    <w:rsid w:val="006D566B"/>
    <w:rsid w:val="006F3E41"/>
    <w:rsid w:val="00701475"/>
    <w:rsid w:val="00703DB7"/>
    <w:rsid w:val="00707EAF"/>
    <w:rsid w:val="00712A7F"/>
    <w:rsid w:val="00731CC3"/>
    <w:rsid w:val="00743F6B"/>
    <w:rsid w:val="007565EE"/>
    <w:rsid w:val="007A3043"/>
    <w:rsid w:val="007A4024"/>
    <w:rsid w:val="007B2881"/>
    <w:rsid w:val="007B37F7"/>
    <w:rsid w:val="007B47AC"/>
    <w:rsid w:val="007D6969"/>
    <w:rsid w:val="007F0A69"/>
    <w:rsid w:val="00801D20"/>
    <w:rsid w:val="00803AB2"/>
    <w:rsid w:val="008212DC"/>
    <w:rsid w:val="00832E59"/>
    <w:rsid w:val="008719B0"/>
    <w:rsid w:val="008853FF"/>
    <w:rsid w:val="008C0D47"/>
    <w:rsid w:val="008C6F46"/>
    <w:rsid w:val="00900994"/>
    <w:rsid w:val="00916072"/>
    <w:rsid w:val="00930719"/>
    <w:rsid w:val="009310DE"/>
    <w:rsid w:val="00946661"/>
    <w:rsid w:val="00963E45"/>
    <w:rsid w:val="009706FD"/>
    <w:rsid w:val="00983412"/>
    <w:rsid w:val="009B02F9"/>
    <w:rsid w:val="009B4A14"/>
    <w:rsid w:val="009D5304"/>
    <w:rsid w:val="009F7865"/>
    <w:rsid w:val="00A307F4"/>
    <w:rsid w:val="00A40E82"/>
    <w:rsid w:val="00A43CC8"/>
    <w:rsid w:val="00A707EF"/>
    <w:rsid w:val="00AA3580"/>
    <w:rsid w:val="00AA6BCC"/>
    <w:rsid w:val="00AB0CAF"/>
    <w:rsid w:val="00B27DF6"/>
    <w:rsid w:val="00B66CAF"/>
    <w:rsid w:val="00B86EB1"/>
    <w:rsid w:val="00B92686"/>
    <w:rsid w:val="00BB0CEF"/>
    <w:rsid w:val="00BC1280"/>
    <w:rsid w:val="00BC4BE6"/>
    <w:rsid w:val="00C20CC0"/>
    <w:rsid w:val="00C22030"/>
    <w:rsid w:val="00C2235A"/>
    <w:rsid w:val="00C277CE"/>
    <w:rsid w:val="00C27BF8"/>
    <w:rsid w:val="00C37FD9"/>
    <w:rsid w:val="00C553C7"/>
    <w:rsid w:val="00C57AFE"/>
    <w:rsid w:val="00C73BD0"/>
    <w:rsid w:val="00C87119"/>
    <w:rsid w:val="00CA75CD"/>
    <w:rsid w:val="00CA7D00"/>
    <w:rsid w:val="00CB0061"/>
    <w:rsid w:val="00CB11F7"/>
    <w:rsid w:val="00CD6417"/>
    <w:rsid w:val="00CD7911"/>
    <w:rsid w:val="00CE1D1E"/>
    <w:rsid w:val="00CF649A"/>
    <w:rsid w:val="00D233BE"/>
    <w:rsid w:val="00D41C11"/>
    <w:rsid w:val="00D93863"/>
    <w:rsid w:val="00DA3BB8"/>
    <w:rsid w:val="00DB6E25"/>
    <w:rsid w:val="00DC6806"/>
    <w:rsid w:val="00DD486E"/>
    <w:rsid w:val="00E162E3"/>
    <w:rsid w:val="00E2281F"/>
    <w:rsid w:val="00E23CDC"/>
    <w:rsid w:val="00E27CB4"/>
    <w:rsid w:val="00E34748"/>
    <w:rsid w:val="00E41661"/>
    <w:rsid w:val="00E61DA1"/>
    <w:rsid w:val="00E63144"/>
    <w:rsid w:val="00E67CC8"/>
    <w:rsid w:val="00E73DF8"/>
    <w:rsid w:val="00E86038"/>
    <w:rsid w:val="00EC50B2"/>
    <w:rsid w:val="00EE5A15"/>
    <w:rsid w:val="00F25ABC"/>
    <w:rsid w:val="00F30E66"/>
    <w:rsid w:val="00F3462A"/>
    <w:rsid w:val="00F44FCC"/>
    <w:rsid w:val="00F83E2F"/>
    <w:rsid w:val="00F967AF"/>
    <w:rsid w:val="00FB555A"/>
    <w:rsid w:val="00FC7C71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AF32"/>
  <w15:chartTrackingRefBased/>
  <w15:docId w15:val="{F9E10621-3A04-4427-BF63-248B0422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592D00"/>
    <w:pPr>
      <w:spacing w:after="0" w:line="240" w:lineRule="auto"/>
      <w:jc w:val="center"/>
    </w:pPr>
    <w:rPr>
      <w:rFonts w:ascii="Noto Sans" w:eastAsia="Times New Roman" w:hAnsi="Noto Sans" w:cs="Times New Roman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592D00"/>
    <w:pPr>
      <w:keepNext/>
      <w:keepLines/>
      <w:spacing w:before="120" w:after="120"/>
      <w:jc w:val="left"/>
      <w:outlineLvl w:val="0"/>
    </w:pPr>
    <w:rPr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D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592D00"/>
    <w:rPr>
      <w:rFonts w:ascii="Noto Sans" w:eastAsia="Times New Roman" w:hAnsi="Noto Sans" w:cs="Times New Roman"/>
      <w:color w:val="222E39"/>
      <w:sz w:val="20"/>
      <w:szCs w:val="32"/>
    </w:rPr>
  </w:style>
  <w:style w:type="paragraph" w:customStyle="1" w:styleId="hmain">
    <w:name w:val="&lt;h&gt; main"/>
    <w:link w:val="hmainChar"/>
    <w:qFormat/>
    <w:rsid w:val="00592D00"/>
    <w:pPr>
      <w:spacing w:line="360" w:lineRule="auto"/>
      <w:jc w:val="center"/>
    </w:pPr>
    <w:rPr>
      <w:rFonts w:ascii="Noto Sans" w:eastAsia="Times New Roman" w:hAnsi="Noto Sans" w:cs="Times New Roman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592D00"/>
    <w:pPr>
      <w:spacing w:after="0" w:line="240" w:lineRule="auto"/>
      <w:ind w:left="340"/>
    </w:pPr>
    <w:rPr>
      <w:rFonts w:ascii="Noto Sans" w:eastAsia="Times New Roman" w:hAnsi="Noto Sans" w:cs="Times New Roman"/>
      <w:color w:val="222E39"/>
      <w:sz w:val="20"/>
    </w:rPr>
  </w:style>
  <w:style w:type="character" w:customStyle="1" w:styleId="hmainChar">
    <w:name w:val="&lt;h&gt; main Char"/>
    <w:basedOn w:val="DefaultParagraphFont"/>
    <w:link w:val="hmain"/>
    <w:locked/>
    <w:rsid w:val="00592D00"/>
    <w:rPr>
      <w:rFonts w:ascii="Noto Sans" w:eastAsia="Times New Roman" w:hAnsi="Noto Sans" w:cs="Times New Roman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592D00"/>
    <w:rPr>
      <w:rFonts w:cs="Times New Roman"/>
      <w:b/>
      <w:bCs/>
    </w:rPr>
  </w:style>
  <w:style w:type="paragraph" w:customStyle="1" w:styleId="liste">
    <w:name w:val="liste"/>
    <w:basedOn w:val="NoSpacing"/>
    <w:link w:val="listeChar"/>
    <w:qFormat/>
    <w:rsid w:val="00592D00"/>
    <w:pPr>
      <w:numPr>
        <w:numId w:val="1"/>
      </w:numPr>
      <w:ind w:left="697" w:hanging="357"/>
    </w:p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locked/>
    <w:rsid w:val="00592D00"/>
    <w:rPr>
      <w:rFonts w:ascii="Noto Sans" w:eastAsia="Times New Roman" w:hAnsi="Noto Sans" w:cs="Times New Roman"/>
      <w:color w:val="222E39"/>
      <w:sz w:val="20"/>
    </w:rPr>
  </w:style>
  <w:style w:type="character" w:customStyle="1" w:styleId="listeChar">
    <w:name w:val="liste Char"/>
    <w:basedOn w:val="NoSpacingChar"/>
    <w:link w:val="liste"/>
    <w:locked/>
    <w:rsid w:val="00592D00"/>
    <w:rPr>
      <w:rFonts w:ascii="Noto Sans" w:eastAsia="Times New Roman" w:hAnsi="Noto Sans" w:cs="Times New Roman"/>
      <w:color w:val="222E39"/>
      <w:sz w:val="20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592D00"/>
    <w:pPr>
      <w:spacing w:before="200"/>
      <w:jc w:val="left"/>
    </w:pPr>
    <w:rPr>
      <w:rFonts w:ascii="Noto Sans" w:eastAsia="Times New Roman" w:hAnsi="Noto Sans" w:cs="Times New Roman"/>
      <w:b/>
      <w:iCs/>
      <w:color w:val="3374AB"/>
      <w:szCs w:val="32"/>
      <w:lang w:eastAsia="en-GB"/>
    </w:rPr>
  </w:style>
  <w:style w:type="paragraph" w:customStyle="1" w:styleId="schoolname1">
    <w:name w:val="school name 1"/>
    <w:link w:val="schoolname1Char"/>
    <w:qFormat/>
    <w:rsid w:val="00592D00"/>
    <w:pPr>
      <w:spacing w:after="0"/>
    </w:pPr>
    <w:rPr>
      <w:rFonts w:ascii="Calibri Light" w:eastAsia="Times New Roman" w:hAnsi="Calibri Light" w:cs="Times New Roman"/>
      <w:b/>
      <w:color w:val="222E39"/>
      <w:sz w:val="24"/>
      <w:szCs w:val="26"/>
    </w:rPr>
  </w:style>
  <w:style w:type="character" w:customStyle="1" w:styleId="titleparagraphChar">
    <w:name w:val="title paragraph Char"/>
    <w:basedOn w:val="DefaultParagraphFont"/>
    <w:link w:val="titleparagraph"/>
    <w:locked/>
    <w:rsid w:val="00592D00"/>
    <w:rPr>
      <w:rFonts w:ascii="Noto Sans" w:eastAsia="Times New Roman" w:hAnsi="Noto Sans" w:cs="Times New Roman"/>
      <w:b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592D00"/>
    <w:pPr>
      <w:spacing w:after="0"/>
    </w:pPr>
    <w:rPr>
      <w:rFonts w:ascii="Noto Sans" w:eastAsia="Times New Roman" w:hAnsi="Noto Sans" w:cs="Times New Roman"/>
      <w:i/>
      <w:color w:val="47A5F4"/>
      <w:sz w:val="20"/>
      <w:szCs w:val="24"/>
    </w:rPr>
  </w:style>
  <w:style w:type="character" w:customStyle="1" w:styleId="schoolname1Char">
    <w:name w:val="school name 1 Char"/>
    <w:basedOn w:val="DefaultParagraphFont"/>
    <w:link w:val="schoolname1"/>
    <w:locked/>
    <w:rsid w:val="00592D00"/>
    <w:rPr>
      <w:rFonts w:ascii="Calibri Light" w:eastAsia="Times New Roman" w:hAnsi="Calibri Light" w:cs="Times New Roman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592D00"/>
    <w:pPr>
      <w:spacing w:after="0"/>
    </w:pPr>
    <w:rPr>
      <w:rFonts w:ascii="Noto Sans" w:eastAsia="Times New Roman" w:hAnsi="Noto Sans" w:cs="Times New Roman"/>
      <w:color w:val="222E39"/>
      <w:sz w:val="20"/>
      <w:szCs w:val="32"/>
    </w:rPr>
  </w:style>
  <w:style w:type="character" w:customStyle="1" w:styleId="date1Char">
    <w:name w:val="date1 Char"/>
    <w:basedOn w:val="DefaultParagraphFont"/>
    <w:link w:val="date1"/>
    <w:locked/>
    <w:rsid w:val="00592D00"/>
    <w:rPr>
      <w:rFonts w:ascii="Noto Sans" w:eastAsia="Times New Roman" w:hAnsi="Noto Sans" w:cs="Times New Roman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locked/>
    <w:rsid w:val="00592D00"/>
    <w:rPr>
      <w:rFonts w:ascii="Noto Sans" w:eastAsia="Times New Roman" w:hAnsi="Noto Sans" w:cs="Times New Roman"/>
      <w:color w:val="222E39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D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A3B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56EB"/>
    <w:pPr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8C0D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0D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D47"/>
    <w:rPr>
      <w:rFonts w:ascii="Noto Sans" w:eastAsia="Times New Roman" w:hAnsi="Noto Sans" w:cs="Times New Roman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8C0D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D47"/>
    <w:rPr>
      <w:rFonts w:ascii="Noto Sans" w:eastAsia="Times New Roman" w:hAnsi="Noto Sans" w:cs="Times New Roman"/>
      <w:color w:val="222E39"/>
    </w:rPr>
  </w:style>
  <w:style w:type="paragraph" w:customStyle="1" w:styleId="xmsofooter">
    <w:name w:val="x_msofooter"/>
    <w:basedOn w:val="Normal"/>
    <w:rsid w:val="0051633C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xmsonormal">
    <w:name w:val="x_msonormal"/>
    <w:basedOn w:val="Normal"/>
    <w:rsid w:val="0051633C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53C06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97BC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97BC8"/>
  </w:style>
  <w:style w:type="character" w:customStyle="1" w:styleId="Date10">
    <w:name w:val="Date1"/>
    <w:basedOn w:val="DefaultParagraphFont"/>
    <w:rsid w:val="00197BC8"/>
  </w:style>
  <w:style w:type="character" w:customStyle="1" w:styleId="journal">
    <w:name w:val="journal"/>
    <w:basedOn w:val="DefaultParagraphFont"/>
    <w:rsid w:val="00197BC8"/>
  </w:style>
  <w:style w:type="character" w:customStyle="1" w:styleId="volume">
    <w:name w:val="volume"/>
    <w:basedOn w:val="DefaultParagraphFont"/>
    <w:rsid w:val="00197BC8"/>
  </w:style>
  <w:style w:type="character" w:customStyle="1" w:styleId="journalnumber">
    <w:name w:val="journalnumber"/>
    <w:basedOn w:val="DefaultParagraphFont"/>
    <w:rsid w:val="00197BC8"/>
  </w:style>
  <w:style w:type="character" w:customStyle="1" w:styleId="pages">
    <w:name w:val="pages"/>
    <w:basedOn w:val="DefaultParagraphFont"/>
    <w:rsid w:val="00197BC8"/>
  </w:style>
  <w:style w:type="character" w:customStyle="1" w:styleId="numberofpages">
    <w:name w:val="numberofpages"/>
    <w:basedOn w:val="DefaultParagraphFont"/>
    <w:rsid w:val="00197BC8"/>
  </w:style>
  <w:style w:type="character" w:styleId="Emphasis">
    <w:name w:val="Emphasis"/>
    <w:basedOn w:val="DefaultParagraphFont"/>
    <w:uiPriority w:val="20"/>
    <w:qFormat/>
    <w:rsid w:val="00197B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search.lancs.ac.uk/portal/en/people/craig-murray(d748cb23-1ec9-4042-9119-7bf2962fd9a6)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search.lancs.ac.uk/portal/en/people/katie-jacksonroe(2c17ba49-464d-42a2-8a83-03e67f89c35b)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%20Ratcliffe\Neurocog\NeuroCog%20Team%201%20-%20Documents\Team%20Folder%201\Staff%20CVs\CV%20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0D1C14249FE439EA3F91C30871C13" ma:contentTypeVersion="10" ma:contentTypeDescription="Create a new document." ma:contentTypeScope="" ma:versionID="b60a7b83a501b2e30fc6235ed83108da">
  <xsd:schema xmlns:xsd="http://www.w3.org/2001/XMLSchema" xmlns:xs="http://www.w3.org/2001/XMLSchema" xmlns:p="http://schemas.microsoft.com/office/2006/metadata/properties" xmlns:ns2="d5bc5bfd-18a1-42be-8a43-2634301d2241" targetNamespace="http://schemas.microsoft.com/office/2006/metadata/properties" ma:root="true" ma:fieldsID="26399897bfae301d4c6496d8de6ea32b" ns2:_="">
    <xsd:import namespace="d5bc5bfd-18a1-42be-8a43-2634301d2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c5bfd-18a1-42be-8a43-2634301d2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9ED395-97EC-4A78-BA64-DA8628998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c5bfd-18a1-42be-8a43-2634301d2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37106F-C24B-4D82-9630-7AB9B4A11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ABEA9-9E8B-41D2-8F4A-5536F68D5C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C:\Users\Pat Ratcliffe\Neurocog\NeuroCog Team 1 - Documents\Team Folder 1\Staff CVs\CV Blank Template.dotx</Template>
  <TotalTime>6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Roe, Tim</cp:lastModifiedBy>
  <cp:revision>3</cp:revision>
  <cp:lastPrinted>2020-06-30T12:43:00Z</cp:lastPrinted>
  <dcterms:created xsi:type="dcterms:W3CDTF">2025-02-27T14:54:00Z</dcterms:created>
  <dcterms:modified xsi:type="dcterms:W3CDTF">2025-02-28T17:37:00Z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0x0101002A00D1C14249FE439EA3F91C30871C13</vt:lpwstr>
  </property>
  <property fmtid="{D5CDD505-2E9C-101B-9397-08002B2CF9AE}" pid="3" name="AuthorIds_UIVersion_4608">
    <vt:lpwstr>15</vt:lpwstr>
  </property>
</Properties>
</file>